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h4bdfhmpmg43" w:id="0"/>
      <w:bookmarkEnd w:id="0"/>
      <w:r w:rsidDel="00000000" w:rsidR="00000000" w:rsidRPr="00000000">
        <w:rPr>
          <w:b w:val="1"/>
          <w:bCs w:val="1"/>
          <w:sz w:val="46"/>
          <w:szCs w:val="46"/>
          <w:rtl w:val="0"/>
        </w:rPr>
        <w:t xml:space="preserve">UK Student Visa: Everything International Students Need to Know Before Studying in the UK</w:t>
      </w:r>
    </w:p>
    <w:p w:rsidR="00000000" w:rsidDel="00000000" w:rsidP="00000000" w:rsidRDefault="00000000" w:rsidRPr="00000000" w14:paraId="00000002">
      <w:pPr>
        <w:pStyle w:val="Heading2"/>
        <w:keepNext w:val="0"/>
        <w:keepLines w:val="0"/>
        <w:spacing w:after="80" w:lineRule="auto"/>
        <w:rPr>
          <w:b w:val="1"/>
          <w:bCs w:val="1"/>
          <w:sz w:val="34"/>
          <w:szCs w:val="34"/>
        </w:rPr>
      </w:pPr>
      <w:bookmarkStart w:colFirst="0" w:colLast="0" w:name="_9wa9gezuw32" w:id="1"/>
      <w:bookmarkEnd w:id="1"/>
      <w:r w:rsidDel="00000000" w:rsidR="00000000" w:rsidRPr="00000000">
        <w:rPr>
          <w:b w:val="1"/>
          <w:bCs w:val="1"/>
          <w:sz w:val="34"/>
          <w:szCs w:val="34"/>
          <w:rtl w:val="0"/>
        </w:rPr>
        <w:t xml:space="preserve">Introduction</w:t>
      </w:r>
    </w:p>
    <w:p w:rsidR="00000000" w:rsidDel="00000000" w:rsidP="00000000" w:rsidRDefault="00000000" w:rsidRPr="00000000" w14:paraId="00000003">
      <w:pPr>
        <w:spacing w:after="240" w:before="240" w:lineRule="auto"/>
        <w:rPr/>
      </w:pPr>
      <w:r w:rsidDel="00000000" w:rsidR="00000000" w:rsidRPr="00000000">
        <w:rPr>
          <w:rtl w:val="0"/>
        </w:rPr>
        <w:t xml:space="preserve">Choosing to study abroad marks an exciting turning point, and the </w:t>
      </w:r>
      <w:hyperlink r:id="rId6">
        <w:r w:rsidDel="00000000" w:rsidR="00000000" w:rsidRPr="00000000">
          <w:rPr>
            <w:b w:val="1"/>
            <w:bCs w:val="1"/>
            <w:color w:val="1155cc"/>
            <w:u w:val="single"/>
            <w:rtl w:val="0"/>
          </w:rPr>
          <w:t xml:space="preserve">UK Student Visa</w:t>
        </w:r>
      </w:hyperlink>
      <w:r w:rsidDel="00000000" w:rsidR="00000000" w:rsidRPr="00000000">
        <w:rPr>
          <w:rtl w:val="0"/>
        </w:rPr>
        <w:t xml:space="preserve"> plays a crucial role in making that journey possible. The United Kingdom continues to rank among the most preferred study destinations for international students due to its academic excellence, global recognition, and strong career outcomes. Still, many students feel confused when they begin the visa application process because of unfamiliar rules, documentation, and timelines.</w:t>
      </w:r>
    </w:p>
    <w:p w:rsidR="00000000" w:rsidDel="00000000" w:rsidP="00000000" w:rsidRDefault="00000000" w:rsidRPr="00000000" w14:paraId="00000004">
      <w:pPr>
        <w:spacing w:after="240" w:before="240" w:lineRule="auto"/>
        <w:rPr/>
      </w:pPr>
      <w:r w:rsidDel="00000000" w:rsidR="00000000" w:rsidRPr="00000000">
        <w:rPr>
          <w:rtl w:val="0"/>
        </w:rPr>
        <w:t xml:space="preserve">This guide simplifies the entire journey by explaining how studying in the UK works for international students. It offers practical insights, expert-driven explanations, and real-world clarity so you can plan confidently. Whether you aim to pursue undergraduate studies, a master’s degree, or research-based programs, this guide helps you move forward with certainty.</w:t>
      </w:r>
    </w:p>
    <w:p w:rsidR="00000000" w:rsidDel="00000000" w:rsidP="00000000" w:rsidRDefault="00000000" w:rsidRPr="00000000" w14:paraId="00000005">
      <w:pPr>
        <w:spacing w:after="240" w:before="240" w:lineRule="auto"/>
        <w:rPr>
          <w:b w:val="1"/>
          <w:bCs w:val="1"/>
          <w:sz w:val="34"/>
          <w:szCs w:val="34"/>
        </w:rPr>
      </w:pPr>
      <w:r w:rsidDel="00000000" w:rsidR="00000000" w:rsidRPr="00000000">
        <w:rPr>
          <w:b w:val="1"/>
          <w:bCs w:val="1"/>
          <w:sz w:val="34"/>
          <w:szCs w:val="34"/>
          <w:rtl w:val="0"/>
        </w:rPr>
        <w:t xml:space="preserve">What Makes the UK a Top Study Destination Worldwide</w:t>
      </w:r>
    </w:p>
    <w:p w:rsidR="00000000" w:rsidDel="00000000" w:rsidP="00000000" w:rsidRDefault="00000000" w:rsidRPr="00000000" w14:paraId="00000006">
      <w:pPr>
        <w:spacing w:after="240" w:before="240" w:lineRule="auto"/>
        <w:rPr/>
      </w:pPr>
      <w:r w:rsidDel="00000000" w:rsidR="00000000" w:rsidRPr="00000000">
        <w:rPr>
          <w:rtl w:val="0"/>
        </w:rPr>
        <w:t xml:space="preserve">International students choose the UK because it delivers quality education backed by centuries of academic tradition. Universities in the UK focus on critical thinking, independent learning, and real-world application, which prepares students for global careers.</w:t>
      </w:r>
    </w:p>
    <w:p w:rsidR="00000000" w:rsidDel="00000000" w:rsidP="00000000" w:rsidRDefault="00000000" w:rsidRPr="00000000" w14:paraId="00000007">
      <w:pPr>
        <w:spacing w:after="240" w:before="240" w:lineRule="auto"/>
        <w:rPr/>
      </w:pPr>
      <w:r w:rsidDel="00000000" w:rsidR="00000000" w:rsidRPr="00000000">
        <w:rPr>
          <w:rtl w:val="0"/>
        </w:rPr>
        <w:t xml:space="preserve">Another major advantage lies in course duration. Degree programs in the UK typically take less time than in many other countries. Undergraduate courses usually last three years, while most postgraduate programs finish within one year. This approach saves both time and educational expenses.</w:t>
      </w:r>
    </w:p>
    <w:p w:rsidR="00000000" w:rsidDel="00000000" w:rsidP="00000000" w:rsidRDefault="00000000" w:rsidRPr="00000000" w14:paraId="00000008">
      <w:pPr>
        <w:spacing w:after="240" w:before="240" w:lineRule="auto"/>
        <w:rPr/>
      </w:pPr>
      <w:r w:rsidDel="00000000" w:rsidR="00000000" w:rsidRPr="00000000">
        <w:rPr>
          <w:rtl w:val="0"/>
        </w:rPr>
        <w:t xml:space="preserve">The UK also promotes cultural diversity. Students from different nationalities study, live, and collaborate together, creating a globally enriching environment. Strong student support systems further ensure that international learners adapt smoothly to academic and social life.</w:t>
      </w:r>
    </w:p>
    <w:p w:rsidR="00000000" w:rsidDel="00000000" w:rsidP="00000000" w:rsidRDefault="00000000" w:rsidRPr="00000000" w14:paraId="00000009">
      <w:pPr>
        <w:spacing w:after="240" w:before="240" w:lineRule="auto"/>
        <w:rPr>
          <w:b w:val="1"/>
          <w:bCs w:val="1"/>
          <w:sz w:val="34"/>
          <w:szCs w:val="34"/>
        </w:rPr>
      </w:pPr>
      <w:r w:rsidDel="00000000" w:rsidR="00000000" w:rsidRPr="00000000">
        <w:rPr>
          <w:b w:val="1"/>
          <w:bCs w:val="1"/>
          <w:sz w:val="34"/>
          <w:szCs w:val="34"/>
          <w:rtl w:val="0"/>
        </w:rPr>
        <w:t xml:space="preserve">How the UK Student Visa Process Works</w:t>
      </w:r>
    </w:p>
    <w:p w:rsidR="00000000" w:rsidDel="00000000" w:rsidP="00000000" w:rsidRDefault="00000000" w:rsidRPr="00000000" w14:paraId="0000000A">
      <w:pPr>
        <w:spacing w:after="240" w:before="240" w:lineRule="auto"/>
        <w:rPr/>
      </w:pPr>
      <w:r w:rsidDel="00000000" w:rsidR="00000000" w:rsidRPr="00000000">
        <w:rPr>
          <w:rtl w:val="0"/>
        </w:rPr>
        <w:t xml:space="preserve">Understanding the visa process early helps you avoid unnecessary delays and stress. The process begins once you receive an offer from a UK university approved by the government.</w:t>
      </w:r>
    </w:p>
    <w:p w:rsidR="00000000" w:rsidDel="00000000" w:rsidP="00000000" w:rsidRDefault="00000000" w:rsidRPr="00000000" w14:paraId="0000000B">
      <w:pPr>
        <w:spacing w:after="240" w:before="240" w:lineRule="auto"/>
        <w:rPr/>
      </w:pPr>
      <w:r w:rsidDel="00000000" w:rsidR="00000000" w:rsidRPr="00000000">
        <w:rPr>
          <w:rtl w:val="0"/>
        </w:rPr>
        <w:t xml:space="preserve">After confirming your place, the university issues a Confirmation of Acceptance for Studies, which allows you to move ahead with your visa application. You then complete the online application, submit required documents, pay fees, and attend a biometric appointment.</w:t>
      </w:r>
    </w:p>
    <w:p w:rsidR="00000000" w:rsidDel="00000000" w:rsidP="00000000" w:rsidRDefault="00000000" w:rsidRPr="00000000" w14:paraId="0000000C">
      <w:pPr>
        <w:spacing w:after="240" w:before="240" w:lineRule="auto"/>
        <w:rPr/>
      </w:pPr>
      <w:r w:rsidDel="00000000" w:rsidR="00000000" w:rsidRPr="00000000">
        <w:rPr>
          <w:rtl w:val="0"/>
        </w:rPr>
        <w:t xml:space="preserve">Accuracy matters throughout the process. Even minor inconsistencies can slow down decision-making. Students who prepare documentation carefully and follow timelines strictly often experience smoother outcomes.</w:t>
      </w:r>
    </w:p>
    <w:p w:rsidR="00000000" w:rsidDel="00000000" w:rsidP="00000000" w:rsidRDefault="00000000" w:rsidRPr="00000000" w14:paraId="0000000D">
      <w:pPr>
        <w:spacing w:after="240" w:before="240" w:lineRule="auto"/>
        <w:rPr>
          <w:b w:val="1"/>
          <w:bCs w:val="1"/>
          <w:sz w:val="34"/>
          <w:szCs w:val="34"/>
        </w:rPr>
      </w:pPr>
      <w:r w:rsidDel="00000000" w:rsidR="00000000" w:rsidRPr="00000000">
        <w:rPr>
          <w:b w:val="1"/>
          <w:bCs w:val="1"/>
          <w:sz w:val="34"/>
          <w:szCs w:val="34"/>
          <w:rtl w:val="0"/>
        </w:rPr>
        <w:t xml:space="preserve">Essential UK Student Visa Requirements Explained Simply</w:t>
      </w:r>
    </w:p>
    <w:p w:rsidR="00000000" w:rsidDel="00000000" w:rsidP="00000000" w:rsidRDefault="00000000" w:rsidRPr="00000000" w14:paraId="0000000E">
      <w:pPr>
        <w:spacing w:after="240" w:before="240" w:lineRule="auto"/>
        <w:rPr/>
      </w:pPr>
      <w:r w:rsidDel="00000000" w:rsidR="00000000" w:rsidRPr="00000000">
        <w:rPr>
          <w:rtl w:val="0"/>
        </w:rPr>
        <w:t xml:space="preserve">Meeting the official </w:t>
      </w:r>
      <w:hyperlink r:id="rId7">
        <w:r w:rsidDel="00000000" w:rsidR="00000000" w:rsidRPr="00000000">
          <w:rPr>
            <w:b w:val="1"/>
            <w:bCs w:val="1"/>
            <w:color w:val="1155cc"/>
            <w:u w:val="single"/>
            <w:rtl w:val="0"/>
          </w:rPr>
          <w:t xml:space="preserve">UK Student Visa Requirements</w:t>
        </w:r>
      </w:hyperlink>
      <w:r w:rsidDel="00000000" w:rsidR="00000000" w:rsidRPr="00000000">
        <w:rPr>
          <w:rtl w:val="0"/>
        </w:rPr>
        <w:t xml:space="preserve"> confirms that you are academically prepared and financially capable of studying in the country. You must secure an unconditional offer from a licensed institution and show proof of English language proficiency if required.</w:t>
      </w:r>
    </w:p>
    <w:p w:rsidR="00000000" w:rsidDel="00000000" w:rsidP="00000000" w:rsidRDefault="00000000" w:rsidRPr="00000000" w14:paraId="0000000F">
      <w:pPr>
        <w:spacing w:after="240" w:before="240" w:lineRule="auto"/>
        <w:rPr/>
      </w:pPr>
      <w:r w:rsidDel="00000000" w:rsidR="00000000" w:rsidRPr="00000000">
        <w:rPr>
          <w:rtl w:val="0"/>
        </w:rPr>
        <w:t xml:space="preserve">Financial evidence remains a key part of the process. You must demonstrate the ability to pay tuition fees and cover living costs during your stay. Authorities also require a valid passport, academic records, and additional health-related documents when applicable.</w:t>
      </w:r>
    </w:p>
    <w:p w:rsidR="00000000" w:rsidDel="00000000" w:rsidP="00000000" w:rsidRDefault="00000000" w:rsidRPr="00000000" w14:paraId="00000010">
      <w:pPr>
        <w:spacing w:after="240" w:before="240" w:lineRule="auto"/>
        <w:rPr/>
      </w:pPr>
      <w:r w:rsidDel="00000000" w:rsidR="00000000" w:rsidRPr="00000000">
        <w:rPr>
          <w:rtl w:val="0"/>
        </w:rPr>
        <w:t xml:space="preserve">When you present well-organized and genuine documents, you establish trust and improve approval chances significantly.</w:t>
      </w:r>
    </w:p>
    <w:p w:rsidR="00000000" w:rsidDel="00000000" w:rsidP="00000000" w:rsidRDefault="00000000" w:rsidRPr="00000000" w14:paraId="00000011">
      <w:pPr>
        <w:spacing w:after="240" w:before="240" w:lineRule="auto"/>
        <w:rPr>
          <w:b w:val="1"/>
          <w:bCs w:val="1"/>
          <w:sz w:val="34"/>
          <w:szCs w:val="34"/>
        </w:rPr>
      </w:pPr>
      <w:r w:rsidDel="00000000" w:rsidR="00000000" w:rsidRPr="00000000">
        <w:rPr>
          <w:b w:val="1"/>
          <w:bCs w:val="1"/>
          <w:sz w:val="34"/>
          <w:szCs w:val="34"/>
          <w:rtl w:val="0"/>
        </w:rPr>
        <w:t xml:space="preserve">Planning Your Finances for Studying in the UK</w:t>
      </w:r>
    </w:p>
    <w:p w:rsidR="00000000" w:rsidDel="00000000" w:rsidP="00000000" w:rsidRDefault="00000000" w:rsidRPr="00000000" w14:paraId="00000012">
      <w:pPr>
        <w:spacing w:after="240" w:before="240" w:lineRule="auto"/>
        <w:rPr/>
      </w:pPr>
      <w:r w:rsidDel="00000000" w:rsidR="00000000" w:rsidRPr="00000000">
        <w:rPr>
          <w:rtl w:val="0"/>
        </w:rPr>
        <w:t xml:space="preserve">Financial preparation helps you manage your studies responsibly. Tuition fees vary depending on the university, course type, and academic level. Living expenses also differ based on location, with larger cities usually costing more.</w:t>
      </w:r>
    </w:p>
    <w:p w:rsidR="00000000" w:rsidDel="00000000" w:rsidP="00000000" w:rsidRDefault="00000000" w:rsidRPr="00000000" w14:paraId="00000013">
      <w:pPr>
        <w:spacing w:after="240" w:before="240" w:lineRule="auto"/>
        <w:rPr/>
      </w:pPr>
      <w:r w:rsidDel="00000000" w:rsidR="00000000" w:rsidRPr="00000000">
        <w:rPr>
          <w:rtl w:val="0"/>
        </w:rPr>
        <w:t xml:space="preserve">Students studying outside major metropolitan areas often find lower accommodation and daily expenses. The UK allows students to work part-time during academic sessions and full-time during holidays, which helps manage costs.</w:t>
      </w:r>
    </w:p>
    <w:p w:rsidR="00000000" w:rsidDel="00000000" w:rsidP="00000000" w:rsidRDefault="00000000" w:rsidRPr="00000000" w14:paraId="00000014">
      <w:pPr>
        <w:spacing w:after="240" w:before="240" w:lineRule="auto"/>
        <w:rPr/>
      </w:pPr>
      <w:r w:rsidDel="00000000" w:rsidR="00000000" w:rsidRPr="00000000">
        <w:rPr>
          <w:rtl w:val="0"/>
        </w:rPr>
        <w:t xml:space="preserve">Scholarships and funding opportunities further support students. Universities, government bodies, and private organizations offer financial aid based on merit or need. Early research increases your chances of securing such benefits.</w:t>
      </w:r>
    </w:p>
    <w:p w:rsidR="00000000" w:rsidDel="00000000" w:rsidP="00000000" w:rsidRDefault="00000000" w:rsidRPr="00000000" w14:paraId="00000015">
      <w:pPr>
        <w:spacing w:after="240" w:before="240" w:lineRule="auto"/>
        <w:rPr>
          <w:b w:val="1"/>
          <w:bCs w:val="1"/>
          <w:sz w:val="34"/>
          <w:szCs w:val="34"/>
        </w:rPr>
      </w:pPr>
      <w:r w:rsidDel="00000000" w:rsidR="00000000" w:rsidRPr="00000000">
        <w:rPr>
          <w:b w:val="1"/>
          <w:bCs w:val="1"/>
          <w:sz w:val="34"/>
          <w:szCs w:val="34"/>
          <w:rtl w:val="0"/>
        </w:rPr>
        <w:t xml:space="preserve">English Language Skills and Academic Eligibility</w:t>
      </w:r>
    </w:p>
    <w:p w:rsidR="00000000" w:rsidDel="00000000" w:rsidP="00000000" w:rsidRDefault="00000000" w:rsidRPr="00000000" w14:paraId="00000016">
      <w:pPr>
        <w:spacing w:after="240" w:before="240" w:lineRule="auto"/>
        <w:rPr/>
      </w:pPr>
      <w:r w:rsidDel="00000000" w:rsidR="00000000" w:rsidRPr="00000000">
        <w:rPr>
          <w:rtl w:val="0"/>
        </w:rPr>
        <w:t xml:space="preserve">Since English serves as the medium of instruction, language proficiency plays an important role in academic success. Universities accept recognized tests to assess communication ability, though requirements differ by institution and program.</w:t>
      </w:r>
    </w:p>
    <w:p w:rsidR="00000000" w:rsidDel="00000000" w:rsidP="00000000" w:rsidRDefault="00000000" w:rsidRPr="00000000" w14:paraId="00000017">
      <w:pPr>
        <w:spacing w:after="240" w:before="240" w:lineRule="auto"/>
        <w:rPr/>
      </w:pPr>
      <w:r w:rsidDel="00000000" w:rsidR="00000000" w:rsidRPr="00000000">
        <w:rPr>
          <w:rtl w:val="0"/>
        </w:rPr>
        <w:t xml:space="preserve">Academic eligibility also depends on your previous qualifications and subject background. Universities assess transcripts, grading patterns, and relevance to the chosen course. A well-written personal statement strengthens your application by clearly explaining your goals and motivation.</w:t>
      </w:r>
    </w:p>
    <w:p w:rsidR="00000000" w:rsidDel="00000000" w:rsidP="00000000" w:rsidRDefault="00000000" w:rsidRPr="00000000" w14:paraId="00000018">
      <w:pPr>
        <w:spacing w:after="240" w:before="240" w:lineRule="auto"/>
        <w:rPr/>
      </w:pPr>
      <w:r w:rsidDel="00000000" w:rsidR="00000000" w:rsidRPr="00000000">
        <w:rPr>
          <w:rtl w:val="0"/>
        </w:rPr>
        <w:t xml:space="preserve">Students who prepare these elements thoughtfully demonstrate commitment and readiness for UK education.</w:t>
      </w:r>
    </w:p>
    <w:p w:rsidR="00000000" w:rsidDel="00000000" w:rsidP="00000000" w:rsidRDefault="00000000" w:rsidRPr="00000000" w14:paraId="00000019">
      <w:pPr>
        <w:spacing w:after="240" w:before="240" w:lineRule="auto"/>
        <w:rPr>
          <w:b w:val="1"/>
          <w:bCs w:val="1"/>
          <w:sz w:val="34"/>
          <w:szCs w:val="34"/>
        </w:rPr>
      </w:pPr>
      <w:r w:rsidDel="00000000" w:rsidR="00000000" w:rsidRPr="00000000">
        <w:rPr>
          <w:b w:val="1"/>
          <w:bCs w:val="1"/>
          <w:sz w:val="34"/>
          <w:szCs w:val="34"/>
          <w:rtl w:val="0"/>
        </w:rPr>
        <w:t xml:space="preserve">Why Application Timing Matters More Than You Think</w:t>
      </w:r>
    </w:p>
    <w:p w:rsidR="00000000" w:rsidDel="00000000" w:rsidP="00000000" w:rsidRDefault="00000000" w:rsidRPr="00000000" w14:paraId="0000001A">
      <w:pPr>
        <w:spacing w:after="240" w:before="240" w:lineRule="auto"/>
        <w:rPr/>
      </w:pPr>
      <w:r w:rsidDel="00000000" w:rsidR="00000000" w:rsidRPr="00000000">
        <w:rPr>
          <w:rtl w:val="0"/>
        </w:rPr>
        <w:t xml:space="preserve">Applying early gives you access to a wider range of universities, scholarships, and accommodation options. The UK primarily offers a September intake, while some programs also open in January and May.</w:t>
      </w:r>
    </w:p>
    <w:p w:rsidR="00000000" w:rsidDel="00000000" w:rsidP="00000000" w:rsidRDefault="00000000" w:rsidRPr="00000000" w14:paraId="0000001B">
      <w:pPr>
        <w:spacing w:after="240" w:before="240" w:lineRule="auto"/>
        <w:rPr/>
      </w:pPr>
      <w:r w:rsidDel="00000000" w:rsidR="00000000" w:rsidRPr="00000000">
        <w:rPr>
          <w:rtl w:val="0"/>
        </w:rPr>
        <w:t xml:space="preserve">Late applications often reduce flexibility and increase pressure during the visa process. Early planning allows time for document corrections, financial arrangements, and health requirements.</w:t>
      </w:r>
    </w:p>
    <w:p w:rsidR="00000000" w:rsidDel="00000000" w:rsidP="00000000" w:rsidRDefault="00000000" w:rsidRPr="00000000" w14:paraId="0000001C">
      <w:pPr>
        <w:spacing w:after="240" w:before="240" w:lineRule="auto"/>
        <w:rPr/>
      </w:pPr>
      <w:r w:rsidDel="00000000" w:rsidR="00000000" w:rsidRPr="00000000">
        <w:rPr>
          <w:rtl w:val="0"/>
        </w:rPr>
        <w:t xml:space="preserve">Many students rely on experienced education advisors to manage deadlines effectively. Structured planning reduces last-minute errors and ensures a smoother journey from application to arrival.</w:t>
      </w:r>
    </w:p>
    <w:p w:rsidR="00000000" w:rsidDel="00000000" w:rsidP="00000000" w:rsidRDefault="00000000" w:rsidRPr="00000000" w14:paraId="0000001D">
      <w:pPr>
        <w:spacing w:after="240" w:before="240" w:lineRule="auto"/>
        <w:rPr>
          <w:b w:val="1"/>
          <w:bCs w:val="1"/>
          <w:sz w:val="34"/>
          <w:szCs w:val="34"/>
        </w:rPr>
      </w:pPr>
      <w:r w:rsidDel="00000000" w:rsidR="00000000" w:rsidRPr="00000000">
        <w:rPr>
          <w:b w:val="1"/>
          <w:bCs w:val="1"/>
          <w:sz w:val="34"/>
          <w:szCs w:val="34"/>
          <w:rtl w:val="0"/>
        </w:rPr>
        <w:t xml:space="preserve">Student Life, Healthcare, and Safety in the UK</w:t>
      </w:r>
    </w:p>
    <w:p w:rsidR="00000000" w:rsidDel="00000000" w:rsidP="00000000" w:rsidRDefault="00000000" w:rsidRPr="00000000" w14:paraId="0000001E">
      <w:pPr>
        <w:spacing w:after="240" w:before="240" w:lineRule="auto"/>
        <w:rPr/>
      </w:pPr>
      <w:r w:rsidDel="00000000" w:rsidR="00000000" w:rsidRPr="00000000">
        <w:rPr>
          <w:rtl w:val="0"/>
        </w:rPr>
        <w:t xml:space="preserve">The UK places strong emphasis on student well-being. International students receive access to healthcare services through the National Health Service after fulfilling health surcharge requirements.</w:t>
      </w:r>
    </w:p>
    <w:p w:rsidR="00000000" w:rsidDel="00000000" w:rsidP="00000000" w:rsidRDefault="00000000" w:rsidRPr="00000000" w14:paraId="0000001F">
      <w:pPr>
        <w:spacing w:after="240" w:before="240" w:lineRule="auto"/>
        <w:rPr/>
      </w:pPr>
      <w:r w:rsidDel="00000000" w:rsidR="00000000" w:rsidRPr="00000000">
        <w:rPr>
          <w:rtl w:val="0"/>
        </w:rPr>
        <w:t xml:space="preserve">Universities also offer academic support, counseling services, and career guidance. Student unions organize cultural events and provide platforms for social interaction.</w:t>
      </w:r>
    </w:p>
    <w:p w:rsidR="00000000" w:rsidDel="00000000" w:rsidP="00000000" w:rsidRDefault="00000000" w:rsidRPr="00000000" w14:paraId="00000020">
      <w:pPr>
        <w:spacing w:after="240" w:before="240" w:lineRule="auto"/>
        <w:rPr/>
      </w:pPr>
      <w:r w:rsidDel="00000000" w:rsidR="00000000" w:rsidRPr="00000000">
        <w:rPr>
          <w:rtl w:val="0"/>
        </w:rPr>
        <w:t xml:space="preserve">The country’s structured environment, public safety systems, and inclusive culture help students focus on learning while enjoying personal development.</w:t>
      </w:r>
    </w:p>
    <w:p w:rsidR="00000000" w:rsidDel="00000000" w:rsidP="00000000" w:rsidRDefault="00000000" w:rsidRPr="00000000" w14:paraId="00000021">
      <w:pPr>
        <w:spacing w:after="240" w:before="240" w:lineRule="auto"/>
        <w:rPr>
          <w:b w:val="1"/>
          <w:bCs w:val="1"/>
          <w:sz w:val="34"/>
          <w:szCs w:val="34"/>
        </w:rPr>
      </w:pPr>
      <w:r w:rsidDel="00000000" w:rsidR="00000000" w:rsidRPr="00000000">
        <w:rPr>
          <w:b w:val="1"/>
          <w:bCs w:val="1"/>
          <w:sz w:val="34"/>
          <w:szCs w:val="34"/>
          <w:rtl w:val="0"/>
        </w:rPr>
        <w:t xml:space="preserve">Work and Career Opportunities for International Students</w:t>
      </w:r>
    </w:p>
    <w:p w:rsidR="00000000" w:rsidDel="00000000" w:rsidP="00000000" w:rsidRDefault="00000000" w:rsidRPr="00000000" w14:paraId="00000022">
      <w:pPr>
        <w:spacing w:after="240" w:before="240" w:lineRule="auto"/>
        <w:rPr/>
      </w:pPr>
      <w:r w:rsidDel="00000000" w:rsidR="00000000" w:rsidRPr="00000000">
        <w:rPr>
          <w:rtl w:val="0"/>
        </w:rPr>
        <w:t xml:space="preserve">Working while studying helps students gain valuable experience and practical skills. The UK permits international students to work part-time during term time and full-time during vacations.</w:t>
      </w:r>
    </w:p>
    <w:p w:rsidR="00000000" w:rsidDel="00000000" w:rsidP="00000000" w:rsidRDefault="00000000" w:rsidRPr="00000000" w14:paraId="00000023">
      <w:pPr>
        <w:spacing w:after="240" w:before="240" w:lineRule="auto"/>
        <w:rPr/>
      </w:pPr>
      <w:r w:rsidDel="00000000" w:rsidR="00000000" w:rsidRPr="00000000">
        <w:rPr>
          <w:rtl w:val="0"/>
        </w:rPr>
        <w:t xml:space="preserve">After graduation, students may explore post-study work opportunities that allow them to remain in the UK and gain professional exposure. Employers worldwide respect UK qualifications due to their emphasis on quality and industry relevance.</w:t>
      </w:r>
    </w:p>
    <w:p w:rsidR="00000000" w:rsidDel="00000000" w:rsidP="00000000" w:rsidRDefault="00000000" w:rsidRPr="00000000" w14:paraId="00000024">
      <w:pPr>
        <w:spacing w:after="240" w:before="240" w:lineRule="auto"/>
        <w:rPr/>
      </w:pPr>
      <w:r w:rsidDel="00000000" w:rsidR="00000000" w:rsidRPr="00000000">
        <w:rPr>
          <w:rtl w:val="0"/>
        </w:rPr>
        <w:t xml:space="preserve">Universities actively support career growth through placement assistance, workshops, and networking opportunities.</w:t>
      </w:r>
    </w:p>
    <w:p w:rsidR="00000000" w:rsidDel="00000000" w:rsidP="00000000" w:rsidRDefault="00000000" w:rsidRPr="00000000" w14:paraId="00000025">
      <w:pPr>
        <w:spacing w:after="240" w:before="240" w:lineRule="auto"/>
        <w:rPr>
          <w:b w:val="1"/>
          <w:bCs w:val="1"/>
          <w:sz w:val="34"/>
          <w:szCs w:val="34"/>
        </w:rPr>
      </w:pPr>
      <w:r w:rsidDel="00000000" w:rsidR="00000000" w:rsidRPr="00000000">
        <w:rPr>
          <w:b w:val="1"/>
          <w:bCs w:val="1"/>
          <w:sz w:val="34"/>
          <w:szCs w:val="34"/>
          <w:rtl w:val="0"/>
        </w:rPr>
        <w:t xml:space="preserve">The Value of Professional Guidance in Your Study Abroad Journey</w:t>
      </w:r>
    </w:p>
    <w:p w:rsidR="00000000" w:rsidDel="00000000" w:rsidP="00000000" w:rsidRDefault="00000000" w:rsidRPr="00000000" w14:paraId="00000026">
      <w:pPr>
        <w:spacing w:after="240" w:before="240" w:lineRule="auto"/>
        <w:rPr/>
      </w:pPr>
      <w:r w:rsidDel="00000000" w:rsidR="00000000" w:rsidRPr="00000000">
        <w:rPr>
          <w:rtl w:val="0"/>
        </w:rPr>
        <w:t xml:space="preserve">Studying abroad involves multiple decisions that shape your academic future. Expert guidance simplifies complex procedures and provides clarity at every stage.</w:t>
      </w:r>
    </w:p>
    <w:p w:rsidR="00000000" w:rsidDel="00000000" w:rsidP="00000000" w:rsidRDefault="00000000" w:rsidRPr="00000000" w14:paraId="00000027">
      <w:pPr>
        <w:spacing w:after="240" w:before="240" w:lineRule="auto"/>
        <w:rPr/>
      </w:pPr>
      <w:r w:rsidDel="00000000" w:rsidR="00000000" w:rsidRPr="00000000">
        <w:rPr>
          <w:rtl w:val="0"/>
        </w:rPr>
        <w:t xml:space="preserve">Experienced advisors help students choose suitable courses, prepare documents accurately, and understand current regulations. They also assist with accommodation planning and pre-departure preparation.</w:t>
      </w:r>
    </w:p>
    <w:p w:rsidR="00000000" w:rsidDel="00000000" w:rsidP="00000000" w:rsidRDefault="00000000" w:rsidRPr="00000000" w14:paraId="00000028">
      <w:pPr>
        <w:spacing w:after="240" w:before="240" w:lineRule="auto"/>
        <w:rPr/>
      </w:pPr>
      <w:r w:rsidDel="00000000" w:rsidR="00000000" w:rsidRPr="00000000">
        <w:rPr>
          <w:rtl w:val="0"/>
        </w:rPr>
        <w:t xml:space="preserve">Reliable education platforms and institutional support systems further strengthen decision-making and build long-term confidence.</w:t>
      </w:r>
    </w:p>
    <w:p w:rsidR="00000000" w:rsidDel="00000000" w:rsidP="00000000" w:rsidRDefault="00000000" w:rsidRPr="00000000" w14:paraId="00000029">
      <w:pPr>
        <w:spacing w:after="240" w:before="240" w:lineRule="auto"/>
        <w:rPr>
          <w:b w:val="1"/>
          <w:bCs w:val="1"/>
          <w:sz w:val="34"/>
          <w:szCs w:val="34"/>
        </w:rPr>
      </w:pPr>
      <w:r w:rsidDel="00000000" w:rsidR="00000000" w:rsidRPr="00000000">
        <w:rPr>
          <w:b w:val="1"/>
          <w:bCs w:val="1"/>
          <w:sz w:val="34"/>
          <w:szCs w:val="34"/>
          <w:rtl w:val="0"/>
        </w:rPr>
        <w:t xml:space="preserve">Trust, Transparency, and Preparation Lead to Success</w:t>
      </w:r>
    </w:p>
    <w:p w:rsidR="00000000" w:rsidDel="00000000" w:rsidP="00000000" w:rsidRDefault="00000000" w:rsidRPr="00000000" w14:paraId="0000002A">
      <w:pPr>
        <w:spacing w:after="240" w:before="240" w:lineRule="auto"/>
        <w:rPr/>
      </w:pPr>
      <w:r w:rsidDel="00000000" w:rsidR="00000000" w:rsidRPr="00000000">
        <w:rPr>
          <w:rtl w:val="0"/>
        </w:rPr>
        <w:t xml:space="preserve">Authorities and universities value applicants who demonstrate genuine intent and careful preparation. Transparent documentation, clear academic goals, and honest communication create a strong application profile.</w:t>
      </w:r>
    </w:p>
    <w:p w:rsidR="00000000" w:rsidDel="00000000" w:rsidP="00000000" w:rsidRDefault="00000000" w:rsidRPr="00000000" w14:paraId="0000002B">
      <w:pPr>
        <w:spacing w:after="240" w:before="240" w:lineRule="auto"/>
        <w:rPr/>
      </w:pPr>
      <w:r w:rsidDel="00000000" w:rsidR="00000000" w:rsidRPr="00000000">
        <w:rPr>
          <w:rtl w:val="0"/>
        </w:rPr>
        <w:t xml:space="preserve">Students who invest time in understanding expectations and aligning their plans accordingly stand out positively. Consistent preparation reflects maturity and seriousness, which supports approval outcomes.</w:t>
      </w:r>
    </w:p>
    <w:p w:rsidR="00000000" w:rsidDel="00000000" w:rsidP="00000000" w:rsidRDefault="00000000" w:rsidRPr="00000000" w14:paraId="0000002C">
      <w:pPr>
        <w:spacing w:after="240" w:before="240" w:lineRule="auto"/>
        <w:rPr/>
      </w:pPr>
      <w:r w:rsidDel="00000000" w:rsidR="00000000" w:rsidRPr="00000000">
        <w:rPr>
          <w:rtl w:val="0"/>
        </w:rPr>
        <w:t xml:space="preserve">Trusted information sources and expert insights work together to create a secure foundation for studying abroad.</w:t>
      </w:r>
    </w:p>
    <w:p w:rsidR="00000000" w:rsidDel="00000000" w:rsidP="00000000" w:rsidRDefault="00000000" w:rsidRPr="00000000" w14:paraId="0000002D">
      <w:pPr>
        <w:spacing w:after="240" w:before="240" w:lineRule="auto"/>
        <w:rPr>
          <w:b w:val="1"/>
          <w:bCs w:val="1"/>
          <w:sz w:val="34"/>
          <w:szCs w:val="34"/>
        </w:rPr>
      </w:pPr>
      <w:r w:rsidDel="00000000" w:rsidR="00000000" w:rsidRPr="00000000">
        <w:rPr>
          <w:b w:val="1"/>
          <w:bCs w:val="1"/>
          <w:sz w:val="34"/>
          <w:szCs w:val="34"/>
          <w:rtl w:val="0"/>
        </w:rPr>
        <w:t xml:space="preserve">Conclusion</w:t>
      </w:r>
    </w:p>
    <w:p w:rsidR="00000000" w:rsidDel="00000000" w:rsidP="00000000" w:rsidRDefault="00000000" w:rsidRPr="00000000" w14:paraId="0000002E">
      <w:pPr>
        <w:spacing w:after="240" w:before="240" w:lineRule="auto"/>
        <w:rPr/>
      </w:pPr>
      <w:r w:rsidDel="00000000" w:rsidR="00000000" w:rsidRPr="00000000">
        <w:rPr>
          <w:rtl w:val="0"/>
        </w:rPr>
        <w:t xml:space="preserve">Studying in the UK opens doors to world-class education and global career opportunities. While the </w:t>
      </w:r>
      <w:hyperlink r:id="rId8">
        <w:r w:rsidDel="00000000" w:rsidR="00000000" w:rsidRPr="00000000">
          <w:rPr>
            <w:b w:val="1"/>
            <w:bCs w:val="1"/>
            <w:color w:val="1155cc"/>
            <w:u w:val="single"/>
            <w:rtl w:val="0"/>
          </w:rPr>
          <w:t xml:space="preserve">UK Student Visa</w:t>
        </w:r>
      </w:hyperlink>
      <w:r w:rsidDel="00000000" w:rsidR="00000000" w:rsidRPr="00000000">
        <w:rPr>
          <w:rtl w:val="0"/>
        </w:rPr>
        <w:t xml:space="preserve"> process may initially seem challenging, clarity emerges when you understand each requirement and plan strategically.</w:t>
      </w:r>
    </w:p>
    <w:p w:rsidR="00000000" w:rsidDel="00000000" w:rsidP="00000000" w:rsidRDefault="00000000" w:rsidRPr="00000000" w14:paraId="0000002F">
      <w:pPr>
        <w:spacing w:after="240" w:before="240" w:lineRule="auto"/>
        <w:rPr/>
      </w:pPr>
      <w:r w:rsidDel="00000000" w:rsidR="00000000" w:rsidRPr="00000000">
        <w:rPr>
          <w:rtl w:val="0"/>
        </w:rPr>
        <w:t xml:space="preserve">By preparing early, staying informed, and seeking expert-backed guidance, you move closer to achieving your academic ambitions. The UK welcomes students who show commitment, readiness, and vision. With the right approach, your study abroad dream can become a meaningful and life-changing reality.</w:t>
      </w:r>
    </w:p>
    <w:p w:rsidR="00000000" w:rsidDel="00000000" w:rsidP="00000000" w:rsidRDefault="00000000" w:rsidRPr="00000000" w14:paraId="00000030">
      <w:pPr>
        <w:spacing w:after="240" w:before="240" w:lineRule="auto"/>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educationvibes.in/blogs/details/uk-student-visa" TargetMode="External"/><Relationship Id="rId7" Type="http://schemas.openxmlformats.org/officeDocument/2006/relationships/hyperlink" Target="https://educationvibes.in/blogs/details/uk-student-visa" TargetMode="External"/><Relationship Id="rId8" Type="http://schemas.openxmlformats.org/officeDocument/2006/relationships/hyperlink" Target="https://educationvibes.in/country/Study-Abroad/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