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346" w:rsidRDefault="00257346" w:rsidP="00257346">
      <w:pPr>
        <w:pStyle w:val="Title"/>
      </w:pPr>
      <w:proofErr w:type="spellStart"/>
      <w:r>
        <w:t>Dewabet</w:t>
      </w:r>
      <w:proofErr w:type="spellEnd"/>
      <w:r>
        <w:t xml:space="preserve"> – Easy Access, Support, and Sports Integration</w:t>
      </w:r>
    </w:p>
    <w:p w:rsidR="00257346" w:rsidRPr="00257346" w:rsidRDefault="00257346" w:rsidP="002573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346">
        <w:rPr>
          <w:rFonts w:ascii="Times New Roman" w:eastAsia="Times New Roman" w:hAnsi="Times New Roman" w:cs="Times New Roman"/>
          <w:sz w:val="24"/>
          <w:szCs w:val="24"/>
        </w:rPr>
        <w:t xml:space="preserve">As online platforms evolve, accessibility becomes crucial. </w:t>
      </w:r>
      <w:proofErr w:type="spellStart"/>
      <w:r w:rsidRPr="00257346">
        <w:rPr>
          <w:rFonts w:ascii="Times New Roman" w:eastAsia="Times New Roman" w:hAnsi="Times New Roman" w:cs="Times New Roman"/>
          <w:b/>
          <w:bCs/>
          <w:sz w:val="24"/>
          <w:szCs w:val="24"/>
        </w:rPr>
        <w:t>Dewabet</w:t>
      </w:r>
      <w:proofErr w:type="spellEnd"/>
      <w:r w:rsidRPr="00257346">
        <w:rPr>
          <w:rFonts w:ascii="Times New Roman" w:eastAsia="Times New Roman" w:hAnsi="Times New Roman" w:cs="Times New Roman"/>
          <w:sz w:val="24"/>
          <w:szCs w:val="24"/>
        </w:rPr>
        <w:t xml:space="preserve"> focuses on providing smooth access and reliable support.</w:t>
      </w:r>
    </w:p>
    <w:p w:rsidR="00257346" w:rsidRPr="00257346" w:rsidRDefault="00257346" w:rsidP="0025734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5734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Introduction to </w:t>
      </w:r>
      <w:proofErr w:type="spellStart"/>
      <w:r w:rsidRPr="00257346">
        <w:rPr>
          <w:rFonts w:ascii="Times New Roman" w:eastAsia="Times New Roman" w:hAnsi="Times New Roman" w:cs="Times New Roman"/>
          <w:b/>
          <w:bCs/>
          <w:sz w:val="36"/>
          <w:szCs w:val="36"/>
        </w:rPr>
        <w:t>Dewabet</w:t>
      </w:r>
      <w:proofErr w:type="spellEnd"/>
    </w:p>
    <w:p w:rsidR="00257346" w:rsidRPr="00257346" w:rsidRDefault="00257346" w:rsidP="002573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57346">
        <w:rPr>
          <w:rFonts w:ascii="Times New Roman" w:eastAsia="Times New Roman" w:hAnsi="Times New Roman" w:cs="Times New Roman"/>
          <w:b/>
          <w:bCs/>
          <w:sz w:val="24"/>
          <w:szCs w:val="24"/>
        </w:rPr>
        <w:t>Dewabet</w:t>
      </w:r>
      <w:proofErr w:type="spellEnd"/>
      <w:r w:rsidRPr="00257346">
        <w:rPr>
          <w:rFonts w:ascii="Times New Roman" w:eastAsia="Times New Roman" w:hAnsi="Times New Roman" w:cs="Times New Roman"/>
          <w:sz w:val="24"/>
          <w:szCs w:val="24"/>
        </w:rPr>
        <w:t xml:space="preserve"> offers a range of gaming and betting options, supported by efficient systems.</w:t>
      </w:r>
    </w:p>
    <w:p w:rsidR="00257346" w:rsidRPr="00257346" w:rsidRDefault="00257346" w:rsidP="0025734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57346">
        <w:rPr>
          <w:rFonts w:ascii="Times New Roman" w:eastAsia="Times New Roman" w:hAnsi="Times New Roman" w:cs="Times New Roman"/>
          <w:b/>
          <w:bCs/>
          <w:sz w:val="36"/>
          <w:szCs w:val="36"/>
        </w:rPr>
        <w:t>Key Features</w:t>
      </w:r>
    </w:p>
    <w:p w:rsidR="00257346" w:rsidRPr="00257346" w:rsidRDefault="00257346" w:rsidP="0025734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346">
        <w:rPr>
          <w:rFonts w:ascii="Times New Roman" w:eastAsia="Times New Roman" w:hAnsi="Times New Roman" w:cs="Times New Roman"/>
          <w:sz w:val="24"/>
          <w:szCs w:val="24"/>
        </w:rPr>
        <w:t xml:space="preserve">Secure </w:t>
      </w:r>
      <w:proofErr w:type="spellStart"/>
      <w:r w:rsidR="00227B80">
        <w:rPr>
          <w:rFonts w:ascii="Arial" w:hAnsi="Arial" w:cs="Arial"/>
        </w:rPr>
        <w:t>Dewabet</w:t>
      </w:r>
      <w:proofErr w:type="spellEnd"/>
      <w:r w:rsidR="00227B80">
        <w:rPr>
          <w:rFonts w:ascii="Arial" w:hAnsi="Arial" w:cs="Arial"/>
        </w:rPr>
        <w:t xml:space="preserve"> Login</w:t>
      </w:r>
      <w:r w:rsidRPr="00257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57346" w:rsidRPr="00257346" w:rsidRDefault="00257346" w:rsidP="0025734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346">
        <w:rPr>
          <w:rFonts w:ascii="Times New Roman" w:eastAsia="Times New Roman" w:hAnsi="Times New Roman" w:cs="Times New Roman"/>
          <w:sz w:val="24"/>
          <w:szCs w:val="24"/>
        </w:rPr>
        <w:t xml:space="preserve">Continuous access via </w:t>
      </w:r>
      <w:hyperlink r:id="rId5" w:tgtFrame="_blank" w:history="1">
        <w:proofErr w:type="spellStart"/>
        <w:r w:rsidR="00227B80">
          <w:rPr>
            <w:rStyle w:val="Hyperlink"/>
            <w:rFonts w:ascii="Arial" w:hAnsi="Arial" w:cs="Arial"/>
          </w:rPr>
          <w:t>Dewabet</w:t>
        </w:r>
        <w:proofErr w:type="spellEnd"/>
        <w:r w:rsidR="00227B80">
          <w:rPr>
            <w:rStyle w:val="Hyperlink"/>
            <w:rFonts w:ascii="Arial" w:hAnsi="Arial" w:cs="Arial"/>
          </w:rPr>
          <w:t xml:space="preserve"> Link </w:t>
        </w:r>
        <w:proofErr w:type="spellStart"/>
        <w:r w:rsidR="00227B80">
          <w:rPr>
            <w:rStyle w:val="Hyperlink"/>
            <w:rFonts w:ascii="Arial" w:hAnsi="Arial" w:cs="Arial"/>
          </w:rPr>
          <w:t>Alternatif</w:t>
        </w:r>
        <w:proofErr w:type="spellEnd"/>
      </w:hyperlink>
      <w:r w:rsidRPr="00257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57346" w:rsidRPr="00257346" w:rsidRDefault="00257346" w:rsidP="0025734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346">
        <w:rPr>
          <w:rFonts w:ascii="Times New Roman" w:eastAsia="Times New Roman" w:hAnsi="Times New Roman" w:cs="Times New Roman"/>
          <w:sz w:val="24"/>
          <w:szCs w:val="24"/>
        </w:rPr>
        <w:t xml:space="preserve">Instant support through </w:t>
      </w:r>
      <w:proofErr w:type="spellStart"/>
      <w:r w:rsidRPr="00257346">
        <w:rPr>
          <w:rFonts w:ascii="Times New Roman" w:eastAsia="Times New Roman" w:hAnsi="Times New Roman" w:cs="Times New Roman"/>
          <w:b/>
          <w:bCs/>
          <w:sz w:val="24"/>
          <w:szCs w:val="24"/>
        </w:rPr>
        <w:t>Dewabet</w:t>
      </w:r>
      <w:proofErr w:type="spellEnd"/>
      <w:r w:rsidRPr="002573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57346">
        <w:rPr>
          <w:rFonts w:ascii="Times New Roman" w:eastAsia="Times New Roman" w:hAnsi="Times New Roman" w:cs="Times New Roman"/>
          <w:b/>
          <w:bCs/>
          <w:sz w:val="24"/>
          <w:szCs w:val="24"/>
        </w:rPr>
        <w:t>Livechat</w:t>
      </w:r>
      <w:proofErr w:type="spellEnd"/>
      <w:r w:rsidRPr="00257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57346" w:rsidRPr="00257346" w:rsidRDefault="00257346" w:rsidP="0025734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346">
        <w:rPr>
          <w:rFonts w:ascii="Times New Roman" w:eastAsia="Times New Roman" w:hAnsi="Times New Roman" w:cs="Times New Roman"/>
          <w:sz w:val="24"/>
          <w:szCs w:val="24"/>
        </w:rPr>
        <w:t xml:space="preserve">Sports betting through </w:t>
      </w:r>
      <w:proofErr w:type="spellStart"/>
      <w:r w:rsidRPr="00257346">
        <w:rPr>
          <w:rFonts w:ascii="Times New Roman" w:eastAsia="Times New Roman" w:hAnsi="Times New Roman" w:cs="Times New Roman"/>
          <w:b/>
          <w:bCs/>
          <w:sz w:val="24"/>
          <w:szCs w:val="24"/>
        </w:rPr>
        <w:t>Agen</w:t>
      </w:r>
      <w:proofErr w:type="spellEnd"/>
      <w:r w:rsidRPr="002573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57346">
        <w:rPr>
          <w:rFonts w:ascii="Times New Roman" w:eastAsia="Times New Roman" w:hAnsi="Times New Roman" w:cs="Times New Roman"/>
          <w:b/>
          <w:bCs/>
          <w:sz w:val="24"/>
          <w:szCs w:val="24"/>
        </w:rPr>
        <w:t>Sbobet</w:t>
      </w:r>
      <w:proofErr w:type="spellEnd"/>
      <w:r w:rsidRPr="00257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57346" w:rsidRPr="00257346" w:rsidRDefault="00257346" w:rsidP="0025734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57346">
        <w:rPr>
          <w:rFonts w:ascii="Times New Roman" w:eastAsia="Times New Roman" w:hAnsi="Times New Roman" w:cs="Times New Roman"/>
          <w:b/>
          <w:bCs/>
          <w:sz w:val="36"/>
          <w:szCs w:val="36"/>
        </w:rPr>
        <w:t>Advantages</w:t>
      </w:r>
    </w:p>
    <w:p w:rsidR="00257346" w:rsidRPr="00257346" w:rsidRDefault="00257346" w:rsidP="002573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346">
        <w:rPr>
          <w:rFonts w:ascii="Times New Roman" w:eastAsia="Times New Roman" w:hAnsi="Times New Roman" w:cs="Times New Roman"/>
          <w:sz w:val="24"/>
          <w:szCs w:val="24"/>
        </w:rPr>
        <w:t>Users benefit from easy navigation, fast support, and flexible access options.</w:t>
      </w:r>
    </w:p>
    <w:p w:rsidR="00257346" w:rsidRPr="00257346" w:rsidRDefault="00257346" w:rsidP="0025734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57346">
        <w:rPr>
          <w:rFonts w:ascii="Times New Roman" w:eastAsia="Times New Roman" w:hAnsi="Times New Roman" w:cs="Times New Roman"/>
          <w:b/>
          <w:bCs/>
          <w:sz w:val="36"/>
          <w:szCs w:val="36"/>
        </w:rPr>
        <w:t>Conclusion</w:t>
      </w:r>
    </w:p>
    <w:p w:rsidR="00257346" w:rsidRPr="00257346" w:rsidRDefault="00257346" w:rsidP="002573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57346">
        <w:rPr>
          <w:rFonts w:ascii="Times New Roman" w:eastAsia="Times New Roman" w:hAnsi="Times New Roman" w:cs="Times New Roman"/>
          <w:b/>
          <w:bCs/>
          <w:sz w:val="24"/>
          <w:szCs w:val="24"/>
        </w:rPr>
        <w:t>Dewabet</w:t>
      </w:r>
      <w:proofErr w:type="spellEnd"/>
      <w:r w:rsidRPr="00257346">
        <w:rPr>
          <w:rFonts w:ascii="Times New Roman" w:eastAsia="Times New Roman" w:hAnsi="Times New Roman" w:cs="Times New Roman"/>
          <w:sz w:val="24"/>
          <w:szCs w:val="24"/>
        </w:rPr>
        <w:t xml:space="preserve"> stands out as a reliable platform with strong support and accessibility features.</w:t>
      </w:r>
    </w:p>
    <w:p w:rsidR="006D29D4" w:rsidRPr="00257346" w:rsidRDefault="006D29D4" w:rsidP="00257346">
      <w:pPr>
        <w:jc w:val="center"/>
      </w:pPr>
    </w:p>
    <w:sectPr w:rsidR="006D29D4" w:rsidRPr="00257346" w:rsidSect="002C2E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D0148"/>
    <w:multiLevelType w:val="multilevel"/>
    <w:tmpl w:val="8C82B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496411"/>
    <w:multiLevelType w:val="multilevel"/>
    <w:tmpl w:val="6CE27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4B4848"/>
    <w:multiLevelType w:val="multilevel"/>
    <w:tmpl w:val="8B582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F91DEB"/>
    <w:multiLevelType w:val="hybridMultilevel"/>
    <w:tmpl w:val="13FC2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CC318E"/>
    <w:multiLevelType w:val="multilevel"/>
    <w:tmpl w:val="BC466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305CC"/>
    <w:rsid w:val="00002D0E"/>
    <w:rsid w:val="00212245"/>
    <w:rsid w:val="00227B80"/>
    <w:rsid w:val="00257346"/>
    <w:rsid w:val="002C2E53"/>
    <w:rsid w:val="002F76DF"/>
    <w:rsid w:val="00455DFA"/>
    <w:rsid w:val="004C4EBB"/>
    <w:rsid w:val="006D29D4"/>
    <w:rsid w:val="00700627"/>
    <w:rsid w:val="00730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E5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05C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305C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305C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05C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rmalWeb">
    <w:name w:val="Normal (Web)"/>
    <w:basedOn w:val="Normal"/>
    <w:uiPriority w:val="99"/>
    <w:semiHidden/>
    <w:unhideWhenUsed/>
    <w:rsid w:val="00730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305CC"/>
    <w:rPr>
      <w:b/>
      <w:bCs/>
    </w:rPr>
  </w:style>
  <w:style w:type="character" w:styleId="Hyperlink">
    <w:name w:val="Hyperlink"/>
    <w:basedOn w:val="DefaultParagraphFont"/>
    <w:uiPriority w:val="99"/>
    <w:unhideWhenUsed/>
    <w:rsid w:val="007305C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eorgia911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Waqas</dc:creator>
  <cp:lastModifiedBy>Waqas</cp:lastModifiedBy>
  <cp:revision>2</cp:revision>
  <dcterms:created xsi:type="dcterms:W3CDTF">2026-04-09T11:39:00Z</dcterms:created>
  <dcterms:modified xsi:type="dcterms:W3CDTF">2026-04-09T11:39:00Z</dcterms:modified>
</cp:coreProperties>
</file>