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9D4" w:rsidRDefault="006D29D4" w:rsidP="006D29D4">
      <w:pPr>
        <w:pStyle w:val="Title"/>
      </w:pPr>
      <w:proofErr w:type="spellStart"/>
      <w:r>
        <w:t>Dewalive</w:t>
      </w:r>
      <w:proofErr w:type="spellEnd"/>
      <w:r>
        <w:t xml:space="preserve"> – Exploring </w:t>
      </w:r>
      <w:proofErr w:type="spellStart"/>
      <w:r>
        <w:t>Togel</w:t>
      </w:r>
      <w:proofErr w:type="spellEnd"/>
      <w:r>
        <w:t>, 4D, and Smart Prediction Tools}</w:t>
      </w:r>
      <w:r>
        <w:br/>
      </w:r>
    </w:p>
    <w:p w:rsidR="006D29D4" w:rsidRPr="006D29D4" w:rsidRDefault="006D29D4" w:rsidP="006D29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Online number-based gaming has gained popularity, and </w:t>
      </w:r>
      <w:proofErr w:type="spellStart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>Dewalive</w:t>
      </w:r>
      <w:proofErr w:type="spellEnd"/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 is among the platforms leading this trend. It provides a combination of entertainment and analytical features.</w:t>
      </w:r>
    </w:p>
    <w:p w:rsidR="006D29D4" w:rsidRPr="006D29D4" w:rsidRDefault="006D29D4" w:rsidP="006D29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D29D4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Overview of </w:t>
      </w:r>
      <w:proofErr w:type="spellStart"/>
      <w:r w:rsidRPr="006D29D4">
        <w:rPr>
          <w:rFonts w:ascii="Times New Roman" w:eastAsia="Times New Roman" w:hAnsi="Times New Roman" w:cs="Times New Roman"/>
          <w:b/>
          <w:bCs/>
          <w:sz w:val="36"/>
          <w:szCs w:val="36"/>
        </w:rPr>
        <w:t>Dewalive</w:t>
      </w:r>
      <w:proofErr w:type="spellEnd"/>
    </w:p>
    <w:p w:rsidR="006D29D4" w:rsidRPr="006D29D4" w:rsidRDefault="006D29D4" w:rsidP="006D29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>Dewalive</w:t>
      </w:r>
      <w:proofErr w:type="spellEnd"/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 focuses on games like </w:t>
      </w:r>
      <w:proofErr w:type="spellStart"/>
      <w:r w:rsidR="007F6040">
        <w:rPr>
          <w:rFonts w:ascii="Arial" w:hAnsi="Arial" w:cs="Arial"/>
        </w:rPr>
        <w:t>Dewalive</w:t>
      </w:r>
      <w:proofErr w:type="spellEnd"/>
      <w:r w:rsidR="007F6040">
        <w:rPr>
          <w:rFonts w:ascii="Arial" w:hAnsi="Arial" w:cs="Arial"/>
        </w:rPr>
        <w:t xml:space="preserve"> </w:t>
      </w:r>
      <w:proofErr w:type="spellStart"/>
      <w:r w:rsidR="007F6040">
        <w:rPr>
          <w:rFonts w:ascii="Arial" w:hAnsi="Arial" w:cs="Arial"/>
        </w:rPr>
        <w:t>Togel</w:t>
      </w:r>
      <w:proofErr w:type="spellEnd"/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>Dewalive</w:t>
      </w:r>
      <w:proofErr w:type="spellEnd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4D</w:t>
      </w:r>
      <w:r w:rsidRPr="006D29D4">
        <w:rPr>
          <w:rFonts w:ascii="Times New Roman" w:eastAsia="Times New Roman" w:hAnsi="Times New Roman" w:cs="Times New Roman"/>
          <w:sz w:val="24"/>
          <w:szCs w:val="24"/>
        </w:rPr>
        <w:t>, allowing players to participate in number-based draws.</w:t>
      </w:r>
    </w:p>
    <w:p w:rsidR="006D29D4" w:rsidRPr="006D29D4" w:rsidRDefault="006D29D4" w:rsidP="006D29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D29D4">
        <w:rPr>
          <w:rFonts w:ascii="Times New Roman" w:eastAsia="Times New Roman" w:hAnsi="Times New Roman" w:cs="Times New Roman"/>
          <w:b/>
          <w:bCs/>
          <w:sz w:val="36"/>
          <w:szCs w:val="36"/>
        </w:rPr>
        <w:t>Key Features</w:t>
      </w:r>
    </w:p>
    <w:p w:rsidR="006D29D4" w:rsidRPr="006D29D4" w:rsidRDefault="006D29D4" w:rsidP="006D29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Multiple markets in </w:t>
      </w:r>
      <w:proofErr w:type="spellStart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>Dewalive</w:t>
      </w:r>
      <w:proofErr w:type="spellEnd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>Togel</w:t>
      </w:r>
      <w:proofErr w:type="spellEnd"/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9D4" w:rsidRPr="006D29D4" w:rsidRDefault="006D29D4" w:rsidP="006D29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Simple and engaging </w:t>
      </w:r>
      <w:proofErr w:type="spellStart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>Dewalive</w:t>
      </w:r>
      <w:proofErr w:type="spellEnd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4D</w:t>
      </w:r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D29D4">
        <w:rPr>
          <w:rFonts w:ascii="Times New Roman" w:eastAsia="Times New Roman" w:hAnsi="Times New Roman" w:cs="Times New Roman"/>
          <w:sz w:val="24"/>
          <w:szCs w:val="24"/>
        </w:rPr>
        <w:t>gameplay</w:t>
      </w:r>
      <w:proofErr w:type="spellEnd"/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9D4" w:rsidRPr="006D29D4" w:rsidRDefault="006D29D4" w:rsidP="006D29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Data-driven insights through </w:t>
      </w:r>
      <w:proofErr w:type="spellStart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>Prediksi</w:t>
      </w:r>
      <w:proofErr w:type="spellEnd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>Dewalive</w:t>
      </w:r>
      <w:proofErr w:type="spellEnd"/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9D4" w:rsidRPr="006D29D4" w:rsidRDefault="006D29D4" w:rsidP="006D29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Lucky number suggestions via </w:t>
      </w:r>
      <w:hyperlink r:id="rId5" w:tgtFrame="_blank" w:history="1">
        <w:proofErr w:type="spellStart"/>
        <w:r w:rsidR="007F6040">
          <w:rPr>
            <w:rStyle w:val="Hyperlink"/>
            <w:rFonts w:ascii="Arial" w:hAnsi="Arial" w:cs="Arial"/>
          </w:rPr>
          <w:t>Dewalive</w:t>
        </w:r>
        <w:proofErr w:type="spellEnd"/>
        <w:r w:rsidR="007F6040">
          <w:rPr>
            <w:rStyle w:val="Hyperlink"/>
            <w:rFonts w:ascii="Arial" w:hAnsi="Arial" w:cs="Arial"/>
          </w:rPr>
          <w:t xml:space="preserve"> </w:t>
        </w:r>
        <w:proofErr w:type="spellStart"/>
        <w:r w:rsidR="007F6040">
          <w:rPr>
            <w:rStyle w:val="Hyperlink"/>
            <w:rFonts w:ascii="Arial" w:hAnsi="Arial" w:cs="Arial"/>
          </w:rPr>
          <w:t>Hoki</w:t>
        </w:r>
        <w:proofErr w:type="spellEnd"/>
      </w:hyperlink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9D4" w:rsidRPr="006D29D4" w:rsidRDefault="006D29D4" w:rsidP="006D29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D29D4">
        <w:rPr>
          <w:rFonts w:ascii="Times New Roman" w:eastAsia="Times New Roman" w:hAnsi="Times New Roman" w:cs="Times New Roman"/>
          <w:b/>
          <w:bCs/>
          <w:sz w:val="36"/>
          <w:szCs w:val="36"/>
        </w:rPr>
        <w:t>Benefits</w:t>
      </w:r>
    </w:p>
    <w:p w:rsidR="006D29D4" w:rsidRPr="006D29D4" w:rsidRDefault="006D29D4" w:rsidP="006D29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The platform offers users flexibility and tools to improve their strategies. Features like </w:t>
      </w:r>
      <w:proofErr w:type="spellStart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>Prediksi</w:t>
      </w:r>
      <w:proofErr w:type="spellEnd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>Dewalive</w:t>
      </w:r>
      <w:proofErr w:type="spellEnd"/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 help players make informed decisions.</w:t>
      </w:r>
    </w:p>
    <w:p w:rsidR="006D29D4" w:rsidRPr="006D29D4" w:rsidRDefault="006D29D4" w:rsidP="006D29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D29D4">
        <w:rPr>
          <w:rFonts w:ascii="Times New Roman" w:eastAsia="Times New Roman" w:hAnsi="Times New Roman" w:cs="Times New Roman"/>
          <w:b/>
          <w:bCs/>
          <w:sz w:val="36"/>
          <w:szCs w:val="36"/>
        </w:rPr>
        <w:t>Conclusion</w:t>
      </w:r>
    </w:p>
    <w:p w:rsidR="006D29D4" w:rsidRPr="006D29D4" w:rsidRDefault="006D29D4" w:rsidP="006D29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With its blend of gaming and analysis, </w:t>
      </w:r>
      <w:proofErr w:type="spellStart"/>
      <w:r w:rsidRPr="006D29D4">
        <w:rPr>
          <w:rFonts w:ascii="Times New Roman" w:eastAsia="Times New Roman" w:hAnsi="Times New Roman" w:cs="Times New Roman"/>
          <w:b/>
          <w:bCs/>
          <w:sz w:val="24"/>
          <w:szCs w:val="24"/>
        </w:rPr>
        <w:t>Dewalive</w:t>
      </w:r>
      <w:proofErr w:type="spellEnd"/>
      <w:r w:rsidRPr="006D29D4">
        <w:rPr>
          <w:rFonts w:ascii="Times New Roman" w:eastAsia="Times New Roman" w:hAnsi="Times New Roman" w:cs="Times New Roman"/>
          <w:sz w:val="24"/>
          <w:szCs w:val="24"/>
        </w:rPr>
        <w:t xml:space="preserve"> provides a balanced and engaging experience for users.</w:t>
      </w:r>
    </w:p>
    <w:p w:rsidR="006D29D4" w:rsidRPr="006D29D4" w:rsidRDefault="006D29D4" w:rsidP="006D29D4"/>
    <w:sectPr w:rsidR="006D29D4" w:rsidRPr="006D29D4" w:rsidSect="002C2E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D0148"/>
    <w:multiLevelType w:val="multilevel"/>
    <w:tmpl w:val="8C82B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5F91DEB"/>
    <w:multiLevelType w:val="hybridMultilevel"/>
    <w:tmpl w:val="13FC2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CC318E"/>
    <w:multiLevelType w:val="multilevel"/>
    <w:tmpl w:val="BC466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305CC"/>
    <w:rsid w:val="00002D0E"/>
    <w:rsid w:val="001261D2"/>
    <w:rsid w:val="002C2E53"/>
    <w:rsid w:val="004C4EBB"/>
    <w:rsid w:val="006D29D4"/>
    <w:rsid w:val="007305CC"/>
    <w:rsid w:val="007F6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E5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05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305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305C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05C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alWeb">
    <w:name w:val="Normal (Web)"/>
    <w:basedOn w:val="Normal"/>
    <w:uiPriority w:val="99"/>
    <w:semiHidden/>
    <w:unhideWhenUsed/>
    <w:rsid w:val="00730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305CC"/>
    <w:rPr>
      <w:b/>
      <w:bCs/>
    </w:rPr>
  </w:style>
  <w:style w:type="character" w:styleId="Hyperlink">
    <w:name w:val="Hyperlink"/>
    <w:basedOn w:val="DefaultParagraphFont"/>
    <w:uiPriority w:val="99"/>
    <w:unhideWhenUsed/>
    <w:rsid w:val="007305C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ightspeedcycles.com/Showroom/Pre-Owned-Inventor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Waqas</dc:creator>
  <cp:lastModifiedBy>Waqas</cp:lastModifiedBy>
  <cp:revision>2</cp:revision>
  <dcterms:created xsi:type="dcterms:W3CDTF">2026-04-09T11:20:00Z</dcterms:created>
  <dcterms:modified xsi:type="dcterms:W3CDTF">2026-04-09T11:20:00Z</dcterms:modified>
</cp:coreProperties>
</file>